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68" w:rsidRPr="00EA4DE7" w:rsidRDefault="00244722" w:rsidP="00D23C3D">
      <w:pPr>
        <w:pStyle w:val="Heading5"/>
      </w:pPr>
      <w:r>
        <w:t xml:space="preserve">      </w:t>
      </w:r>
      <w:r w:rsidR="00C85C68">
        <w:t xml:space="preserve">       </w:t>
      </w:r>
      <w:r w:rsidR="00DB24C9">
        <w:t xml:space="preserve"> </w:t>
      </w:r>
      <w:r w:rsidR="00C85C68" w:rsidRPr="001C207A">
        <w:t>SỞ Y TẾ GIA LAI</w:t>
      </w:r>
      <w:r w:rsidR="00C85C68">
        <w:t xml:space="preserve">            </w:t>
      </w:r>
      <w:r>
        <w:t xml:space="preserve">               </w:t>
      </w:r>
      <w:r w:rsidR="00C85C68">
        <w:t xml:space="preserve">        </w:t>
      </w:r>
      <w:r w:rsidR="00C85C68" w:rsidRPr="00EA4DE7">
        <w:t xml:space="preserve">CỘNG HOÀ XÃ HỘI CHỦ NGHĨA VIỆT NAM                                                                                                                                                                </w:t>
      </w:r>
    </w:p>
    <w:p w:rsidR="00C85C68" w:rsidRDefault="00C85C68" w:rsidP="00C85C68">
      <w:r w:rsidRPr="00C1758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C207A">
        <w:rPr>
          <w:rFonts w:ascii="Times New Roman" w:hAnsi="Times New Roman"/>
          <w:b/>
          <w:bCs/>
          <w:sz w:val="26"/>
          <w:szCs w:val="26"/>
        </w:rPr>
        <w:t xml:space="preserve">TRUNG TÂM Y </w:t>
      </w:r>
      <w:smartTag w:uri="urn:schemas-microsoft-com:office:smarttags" w:element="place">
        <w:smartTag w:uri="urn:schemas-microsoft-com:office:smarttags" w:element="City">
          <w:r w:rsidRPr="001C207A">
            <w:rPr>
              <w:rFonts w:ascii="Times New Roman" w:hAnsi="Times New Roman"/>
              <w:b/>
              <w:bCs/>
              <w:sz w:val="26"/>
              <w:szCs w:val="26"/>
            </w:rPr>
            <w:t>TẾ</w:t>
          </w:r>
        </w:smartTag>
        <w:r w:rsidRPr="001C207A">
          <w:rPr>
            <w:rFonts w:ascii="Times New Roman" w:hAnsi="Times New Roman"/>
            <w:b/>
            <w:bCs/>
            <w:sz w:val="26"/>
            <w:szCs w:val="26"/>
          </w:rPr>
          <w:t xml:space="preserve"> </w:t>
        </w:r>
        <w:smartTag w:uri="urn:schemas-microsoft-com:office:smarttags" w:element="State">
          <w:r w:rsidRPr="001C207A">
            <w:rPr>
              <w:rFonts w:ascii="Times New Roman" w:hAnsi="Times New Roman"/>
              <w:b/>
              <w:bCs/>
              <w:sz w:val="26"/>
              <w:szCs w:val="26"/>
            </w:rPr>
            <w:t>IA</w:t>
          </w:r>
        </w:smartTag>
      </w:smartTag>
      <w:r w:rsidRPr="001C207A">
        <w:rPr>
          <w:rFonts w:ascii="Times New Roman" w:hAnsi="Times New Roman"/>
          <w:b/>
          <w:bCs/>
          <w:sz w:val="26"/>
          <w:szCs w:val="26"/>
        </w:rPr>
        <w:t xml:space="preserve"> GRAI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 w:rsidRPr="00C175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C17584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  <w:r w:rsidRPr="00C17584">
        <w:rPr>
          <w:rFonts w:ascii="Times New Roman" w:hAnsi="Times New Roman"/>
          <w:b/>
        </w:rPr>
        <w:tab/>
      </w:r>
      <w:r w:rsidRPr="00EA4DE7">
        <w:rPr>
          <w:rFonts w:ascii="Times New Roman" w:hAnsi="Times New Roman"/>
        </w:rPr>
        <w:tab/>
      </w:r>
    </w:p>
    <w:p w:rsidR="00C85C68" w:rsidRPr="00DA73DA" w:rsidRDefault="00C85C68" w:rsidP="00C85C68">
      <w:pPr>
        <w:rPr>
          <w:sz w:val="2"/>
          <w:szCs w:val="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1270</wp:posOffset>
                </wp:positionV>
                <wp:extent cx="1777365" cy="0"/>
                <wp:effectExtent l="5080" t="9525" r="825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7F4C4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pt,.1pt" to="387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"/>
            </w:pict>
          </mc:Fallback>
        </mc:AlternateContent>
      </w:r>
    </w:p>
    <w:p w:rsidR="00C85C68" w:rsidRPr="00907C16" w:rsidRDefault="00C85C68" w:rsidP="00C85C68">
      <w:pPr>
        <w:rPr>
          <w:sz w:val="32"/>
          <w:szCs w:val="32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13335</wp:posOffset>
                </wp:positionV>
                <wp:extent cx="1474470" cy="0"/>
                <wp:effectExtent l="6985" t="9525" r="1397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4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70F57" id="Straight Connector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1.05pt" to="14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kKHA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"/>
            </w:pict>
          </mc:Fallback>
        </mc:AlternateContent>
      </w:r>
    </w:p>
    <w:p w:rsidR="00C85C68" w:rsidRDefault="00C85C68" w:rsidP="00C85C68">
      <w:pPr>
        <w:tabs>
          <w:tab w:val="left" w:pos="2730"/>
        </w:tabs>
        <w:rPr>
          <w:rFonts w:ascii="Times New Roman" w:hAnsi="Times New Roman"/>
          <w:i/>
        </w:rPr>
      </w:pPr>
      <w:r w:rsidRPr="00C17584">
        <w:rPr>
          <w:rFonts w:ascii="Times New Roman" w:hAnsi="Times New Roman"/>
        </w:rPr>
        <w:t xml:space="preserve"> </w:t>
      </w:r>
      <w:r w:rsidR="006F76DE">
        <w:rPr>
          <w:rFonts w:ascii="Times New Roman" w:hAnsi="Times New Roman"/>
        </w:rPr>
        <w:t xml:space="preserve">           </w:t>
      </w:r>
      <w:r w:rsidRPr="00C17584">
        <w:rPr>
          <w:rFonts w:ascii="Times New Roman" w:hAnsi="Times New Roman"/>
        </w:rPr>
        <w:t xml:space="preserve">  Số: … </w:t>
      </w:r>
      <w:r>
        <w:rPr>
          <w:rFonts w:ascii="Times New Roman" w:hAnsi="Times New Roman"/>
        </w:rPr>
        <w:t>/</w:t>
      </w:r>
      <w:r w:rsidRPr="00C17584">
        <w:rPr>
          <w:rFonts w:ascii="Times New Roman" w:hAnsi="Times New Roman"/>
        </w:rPr>
        <w:t xml:space="preserve">BC- </w:t>
      </w:r>
      <w:r>
        <w:rPr>
          <w:rFonts w:ascii="Times New Roman" w:hAnsi="Times New Roman"/>
        </w:rPr>
        <w:t xml:space="preserve">YT                               </w:t>
      </w:r>
      <w:r w:rsidR="006F76DE">
        <w:rPr>
          <w:rFonts w:ascii="Times New Roman" w:hAnsi="Times New Roman"/>
        </w:rPr>
        <w:t xml:space="preserve">                     </w:t>
      </w:r>
      <w:r w:rsidRPr="00C17584">
        <w:rPr>
          <w:rFonts w:ascii="Times New Roman" w:hAnsi="Times New Roman"/>
          <w:i/>
        </w:rPr>
        <w:t xml:space="preserve">Ia Grai, ngày  </w:t>
      </w:r>
      <w:r w:rsidR="00ED0E56">
        <w:rPr>
          <w:rFonts w:ascii="Times New Roman" w:hAnsi="Times New Roman"/>
          <w:i/>
        </w:rPr>
        <w:t>2</w:t>
      </w:r>
      <w:r w:rsidR="00903C6E">
        <w:rPr>
          <w:rFonts w:ascii="Times New Roman" w:hAnsi="Times New Roman"/>
          <w:i/>
        </w:rPr>
        <w:t xml:space="preserve">0 </w:t>
      </w:r>
      <w:r>
        <w:rPr>
          <w:rFonts w:ascii="Times New Roman" w:hAnsi="Times New Roman"/>
          <w:i/>
        </w:rPr>
        <w:t xml:space="preserve"> tháng</w:t>
      </w:r>
      <w:r w:rsidRPr="00C17584">
        <w:rPr>
          <w:rFonts w:ascii="Times New Roman" w:hAnsi="Times New Roman"/>
          <w:i/>
        </w:rPr>
        <w:t xml:space="preserve"> </w:t>
      </w:r>
      <w:r w:rsidR="003D0F7B">
        <w:rPr>
          <w:rFonts w:ascii="Times New Roman" w:hAnsi="Times New Roman"/>
          <w:i/>
        </w:rPr>
        <w:t>12</w:t>
      </w:r>
      <w:r w:rsidR="007930CC">
        <w:rPr>
          <w:rFonts w:ascii="Times New Roman" w:hAnsi="Times New Roman"/>
          <w:i/>
        </w:rPr>
        <w:t xml:space="preserve"> </w:t>
      </w:r>
      <w:r w:rsidR="00DB24C9">
        <w:rPr>
          <w:rFonts w:ascii="Times New Roman" w:hAnsi="Times New Roman"/>
          <w:i/>
        </w:rPr>
        <w:t>năm 202</w:t>
      </w:r>
      <w:r w:rsidR="00903C6E">
        <w:rPr>
          <w:rFonts w:ascii="Times New Roman" w:hAnsi="Times New Roman"/>
          <w:i/>
        </w:rPr>
        <w:t>2</w:t>
      </w:r>
    </w:p>
    <w:p w:rsidR="00C85C68" w:rsidRPr="00C17584" w:rsidRDefault="00C85C68" w:rsidP="00C85C68">
      <w:pPr>
        <w:tabs>
          <w:tab w:val="left" w:pos="2730"/>
        </w:tabs>
        <w:rPr>
          <w:rFonts w:ascii="Times New Roman" w:hAnsi="Times New Roman"/>
        </w:rPr>
      </w:pPr>
    </w:p>
    <w:p w:rsidR="00C85C68" w:rsidRDefault="00C85C68" w:rsidP="00C85C68">
      <w:pPr>
        <w:tabs>
          <w:tab w:val="left" w:pos="27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BÁO CÁO </w:t>
      </w:r>
    </w:p>
    <w:p w:rsidR="00C85C68" w:rsidRDefault="00753F3D" w:rsidP="00903C6E">
      <w:pPr>
        <w:tabs>
          <w:tab w:val="left" w:pos="2730"/>
        </w:tabs>
        <w:jc w:val="center"/>
        <w:rPr>
          <w:rFonts w:ascii="Times New Roman" w:hAnsi="Times New Roman"/>
          <w:b/>
          <w:sz w:val="22"/>
          <w:szCs w:val="22"/>
        </w:rPr>
      </w:pPr>
      <w:r w:rsidRPr="00753F3D">
        <w:rPr>
          <w:rFonts w:ascii="Times New Roman" w:hAnsi="Times New Roman"/>
          <w:b/>
          <w:sz w:val="22"/>
          <w:szCs w:val="22"/>
        </w:rPr>
        <w:t xml:space="preserve">PHÂN TÍCH </w:t>
      </w:r>
      <w:r w:rsidR="00C85C68" w:rsidRPr="00753F3D">
        <w:rPr>
          <w:rFonts w:ascii="Times New Roman" w:hAnsi="Times New Roman"/>
          <w:b/>
          <w:sz w:val="22"/>
          <w:szCs w:val="22"/>
        </w:rPr>
        <w:t>KẾT QUẢ ĐÁNH GIÁ SỰ HÀI LÒNG NGƯỜI BỆNH</w:t>
      </w:r>
      <w:r w:rsidR="004D5BC6" w:rsidRPr="00753F3D">
        <w:rPr>
          <w:rFonts w:ascii="Times New Roman" w:hAnsi="Times New Roman"/>
          <w:b/>
          <w:sz w:val="22"/>
          <w:szCs w:val="22"/>
        </w:rPr>
        <w:t xml:space="preserve"> </w:t>
      </w:r>
      <w:r w:rsidR="006D139F" w:rsidRPr="00753F3D">
        <w:rPr>
          <w:rFonts w:ascii="Times New Roman" w:hAnsi="Times New Roman"/>
          <w:b/>
          <w:sz w:val="22"/>
          <w:szCs w:val="22"/>
        </w:rPr>
        <w:t xml:space="preserve"> </w:t>
      </w:r>
      <w:r w:rsidR="00ED0E56" w:rsidRPr="00753F3D">
        <w:rPr>
          <w:rFonts w:ascii="Times New Roman" w:hAnsi="Times New Roman"/>
          <w:b/>
          <w:sz w:val="22"/>
          <w:szCs w:val="22"/>
        </w:rPr>
        <w:t xml:space="preserve"> NĂM 20</w:t>
      </w:r>
      <w:r w:rsidR="00DB24C9" w:rsidRPr="00753F3D">
        <w:rPr>
          <w:rFonts w:ascii="Times New Roman" w:hAnsi="Times New Roman"/>
          <w:b/>
          <w:sz w:val="22"/>
          <w:szCs w:val="22"/>
        </w:rPr>
        <w:t>2</w:t>
      </w:r>
      <w:r w:rsidR="00903C6E">
        <w:rPr>
          <w:rFonts w:ascii="Times New Roman" w:hAnsi="Times New Roman"/>
          <w:b/>
          <w:sz w:val="22"/>
          <w:szCs w:val="22"/>
        </w:rPr>
        <w:t>2</w:t>
      </w:r>
    </w:p>
    <w:p w:rsidR="00F5035B" w:rsidRPr="00910BF2" w:rsidRDefault="00F5035B" w:rsidP="00903C6E">
      <w:pPr>
        <w:tabs>
          <w:tab w:val="left" w:pos="27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1329A6" wp14:editId="6F31C402">
                <wp:simplePos x="0" y="0"/>
                <wp:positionH relativeFrom="column">
                  <wp:posOffset>2513965</wp:posOffset>
                </wp:positionH>
                <wp:positionV relativeFrom="paragraph">
                  <wp:posOffset>57150</wp:posOffset>
                </wp:positionV>
                <wp:extent cx="10001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7F238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5pt,4.5pt" to="276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Mt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"/>
            </w:pict>
          </mc:Fallback>
        </mc:AlternateContent>
      </w:r>
    </w:p>
    <w:p w:rsidR="00391637" w:rsidRDefault="007930CC" w:rsidP="00391637">
      <w:pPr>
        <w:tabs>
          <w:tab w:val="left" w:pos="871"/>
        </w:tabs>
        <w:spacing w:line="288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D0F7B">
        <w:rPr>
          <w:rFonts w:ascii="Times New Roman" w:hAnsi="Times New Roman"/>
          <w:sz w:val="28"/>
          <w:szCs w:val="28"/>
        </w:rPr>
        <w:t>Thực hiện Quyết định số</w:t>
      </w:r>
      <w:r w:rsidR="007217B8">
        <w:rPr>
          <w:rFonts w:ascii="Times New Roman" w:hAnsi="Times New Roman"/>
          <w:sz w:val="28"/>
          <w:szCs w:val="28"/>
        </w:rPr>
        <w:t xml:space="preserve"> 254</w:t>
      </w:r>
      <w:r w:rsidR="00391637">
        <w:rPr>
          <w:rFonts w:ascii="Times New Roman" w:hAnsi="Times New Roman"/>
          <w:sz w:val="28"/>
          <w:szCs w:val="28"/>
        </w:rPr>
        <w:t xml:space="preserve">/QĐ -TTYT ngày </w:t>
      </w:r>
      <w:r w:rsidR="007217B8">
        <w:rPr>
          <w:rFonts w:ascii="Times New Roman" w:hAnsi="Times New Roman"/>
          <w:sz w:val="28"/>
          <w:szCs w:val="28"/>
        </w:rPr>
        <w:t>21</w:t>
      </w:r>
      <w:r w:rsidR="00391637">
        <w:rPr>
          <w:rFonts w:ascii="Times New Roman" w:hAnsi="Times New Roman"/>
          <w:sz w:val="28"/>
          <w:szCs w:val="28"/>
        </w:rPr>
        <w:t>/0</w:t>
      </w:r>
      <w:r w:rsidR="007217B8">
        <w:rPr>
          <w:rFonts w:ascii="Times New Roman" w:hAnsi="Times New Roman"/>
          <w:sz w:val="28"/>
          <w:szCs w:val="28"/>
        </w:rPr>
        <w:t>5/2022</w:t>
      </w:r>
      <w:r w:rsidR="00391637">
        <w:rPr>
          <w:rFonts w:ascii="Times New Roman" w:hAnsi="Times New Roman"/>
          <w:sz w:val="28"/>
          <w:szCs w:val="28"/>
        </w:rPr>
        <w:t xml:space="preserve"> của Trung tâm Y tế Ia Grai “ V/v </w:t>
      </w:r>
      <w:r w:rsidR="003D0F7B">
        <w:rPr>
          <w:rFonts w:ascii="Times New Roman" w:hAnsi="Times New Roman"/>
          <w:sz w:val="28"/>
          <w:szCs w:val="28"/>
        </w:rPr>
        <w:t>đánh giá sự hài lòng người bệnh trong quá trình đến khám và điều tr</w:t>
      </w:r>
      <w:r w:rsidR="00903C6E">
        <w:rPr>
          <w:rFonts w:ascii="Times New Roman" w:hAnsi="Times New Roman"/>
          <w:sz w:val="28"/>
          <w:szCs w:val="28"/>
        </w:rPr>
        <w:t>ị tại Bệnh viện Ia Grai năm 2022</w:t>
      </w:r>
      <w:r w:rsidR="00391637">
        <w:rPr>
          <w:rFonts w:ascii="Times New Roman" w:hAnsi="Times New Roman"/>
          <w:sz w:val="28"/>
          <w:szCs w:val="28"/>
        </w:rPr>
        <w:t>”.</w:t>
      </w:r>
    </w:p>
    <w:p w:rsidR="00C85C68" w:rsidRDefault="00C85C68" w:rsidP="00C85C68">
      <w:pPr>
        <w:tabs>
          <w:tab w:val="left" w:pos="871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Trung tâm y tế Ia Grai báo cáo kết quả đánh giá sự hài lòng người bệnh trong quá trình đến khám và điều trị tại Bệnh viện </w:t>
      </w:r>
      <w:r w:rsidR="00244F84">
        <w:rPr>
          <w:rFonts w:ascii="Times New Roman" w:hAnsi="Times New Roman"/>
          <w:sz w:val="28"/>
          <w:szCs w:val="28"/>
        </w:rPr>
        <w:t xml:space="preserve">Ia Grai </w:t>
      </w:r>
      <w:r w:rsidR="00485073">
        <w:rPr>
          <w:rFonts w:ascii="Times New Roman" w:hAnsi="Times New Roman"/>
          <w:sz w:val="28"/>
          <w:szCs w:val="28"/>
        </w:rPr>
        <w:t>năm 20</w:t>
      </w:r>
      <w:r w:rsidR="00903C6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như sau:</w:t>
      </w:r>
    </w:p>
    <w:p w:rsidR="00C85C68" w:rsidRPr="00A32F12" w:rsidRDefault="00C85C68" w:rsidP="00C85C68">
      <w:pPr>
        <w:tabs>
          <w:tab w:val="left" w:pos="871"/>
        </w:tabs>
        <w:spacing w:line="288" w:lineRule="auto"/>
        <w:jc w:val="both"/>
        <w:rPr>
          <w:b/>
          <w:sz w:val="28"/>
          <w:szCs w:val="28"/>
        </w:rPr>
      </w:pPr>
      <w:r w:rsidRPr="0082138D">
        <w:rPr>
          <w:b/>
          <w:sz w:val="28"/>
          <w:szCs w:val="28"/>
        </w:rPr>
        <w:t>I/</w:t>
      </w:r>
      <w:r>
        <w:rPr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</w:rPr>
        <w:t>ết quả triển khai thực hiện</w:t>
      </w:r>
      <w:r w:rsidRPr="00A32F12">
        <w:rPr>
          <w:b/>
          <w:sz w:val="28"/>
          <w:szCs w:val="28"/>
        </w:rPr>
        <w:t>:</w:t>
      </w:r>
    </w:p>
    <w:p w:rsidR="00C85C68" w:rsidRDefault="00C85C68" w:rsidP="00C85C68">
      <w:pPr>
        <w:tabs>
          <w:tab w:val="left" w:pos="871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7930CC">
        <w:rPr>
          <w:rFonts w:ascii="Times New Roman" w:hAnsi="Times New Roman"/>
          <w:sz w:val="28"/>
          <w:szCs w:val="28"/>
        </w:rPr>
        <w:t xml:space="preserve">Tổ 4 chất lượng bệnh viện và </w:t>
      </w:r>
      <w:r w:rsidRPr="007930CC">
        <w:rPr>
          <w:rFonts w:ascii="Times New Roman" w:hAnsi="Times New Roman"/>
          <w:sz w:val="28"/>
          <w:szCs w:val="28"/>
        </w:rPr>
        <w:t>các</w:t>
      </w:r>
      <w:r>
        <w:rPr>
          <w:rFonts w:ascii="Times New Roman" w:hAnsi="Times New Roman"/>
          <w:sz w:val="28"/>
          <w:szCs w:val="28"/>
        </w:rPr>
        <w:t xml:space="preserve"> khoa lâm sàng</w:t>
      </w:r>
      <w:r w:rsidRPr="00923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khảo sát lấy ý kiến đánh giá sự hài lòng người bệnh và người nhà người bệnh khi đế</w:t>
      </w:r>
      <w:r w:rsidR="006148E5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khám và điều trị tại</w:t>
      </w:r>
      <w:r w:rsidR="006D139F" w:rsidRPr="006D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viện </w:t>
      </w:r>
      <w:r w:rsidR="00ED0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năm 20</w:t>
      </w:r>
      <w:r w:rsidR="007217B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</w:p>
    <w:p w:rsidR="00C85C68" w:rsidRDefault="00C85C68" w:rsidP="00C85C68">
      <w:pPr>
        <w:tabs>
          <w:tab w:val="left" w:pos="871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Hình thức khảo sát: </w:t>
      </w:r>
    </w:p>
    <w:p w:rsidR="00C85C68" w:rsidRDefault="00485073" w:rsidP="00C85C68">
      <w:pPr>
        <w:tabs>
          <w:tab w:val="left" w:pos="871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+ L</w:t>
      </w:r>
      <w:r w:rsidR="00C85C68">
        <w:rPr>
          <w:rFonts w:ascii="Times New Roman" w:hAnsi="Times New Roman"/>
          <w:sz w:val="28"/>
          <w:szCs w:val="28"/>
        </w:rPr>
        <w:t>ấy phiếu khảo sát người bệnh, người nhà người bệnh trực tiếp đến khám và nằm điều trị tại các khoa lâm sàng.</w:t>
      </w:r>
      <w:r w:rsidR="00C85C68">
        <w:rPr>
          <w:rFonts w:ascii="Times New Roman" w:hAnsi="Times New Roman"/>
          <w:sz w:val="28"/>
          <w:szCs w:val="28"/>
        </w:rPr>
        <w:tab/>
      </w:r>
    </w:p>
    <w:p w:rsidR="00C85C68" w:rsidRDefault="00C85C68" w:rsidP="007930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II/</w:t>
      </w:r>
      <w:r w:rsidRPr="002A5904">
        <w:rPr>
          <w:rFonts w:ascii="Times New Roman" w:hAnsi="Times New Roman"/>
          <w:b/>
          <w:sz w:val="28"/>
          <w:szCs w:val="28"/>
        </w:rPr>
        <w:t xml:space="preserve">Kết quả </w:t>
      </w:r>
      <w:r w:rsidRPr="00A32F12">
        <w:rPr>
          <w:rFonts w:ascii="Times New Roman" w:hAnsi="Times New Roman"/>
          <w:b/>
          <w:sz w:val="28"/>
          <w:szCs w:val="28"/>
        </w:rPr>
        <w:t>khảo sát lấy ý kiến đánh giá sự hài lòng người bệnh và người nhà người bệnh</w:t>
      </w:r>
      <w:r w:rsidRPr="002A5904">
        <w:rPr>
          <w:rFonts w:ascii="Times New Roman" w:hAnsi="Times New Roman"/>
          <w:b/>
          <w:sz w:val="28"/>
          <w:szCs w:val="28"/>
        </w:rPr>
        <w:t xml:space="preserve"> </w:t>
      </w:r>
      <w:r w:rsidR="007E312A">
        <w:rPr>
          <w:rFonts w:ascii="Times New Roman" w:hAnsi="Times New Roman"/>
          <w:b/>
          <w:sz w:val="28"/>
          <w:szCs w:val="28"/>
        </w:rPr>
        <w:t xml:space="preserve">tại </w:t>
      </w:r>
      <w:r w:rsidR="00FE2E5B">
        <w:rPr>
          <w:rFonts w:ascii="Times New Roman" w:hAnsi="Times New Roman"/>
          <w:b/>
          <w:sz w:val="28"/>
          <w:szCs w:val="28"/>
        </w:rPr>
        <w:t xml:space="preserve">các khoa lâm sàng Bệnh viện </w:t>
      </w:r>
      <w:r w:rsidR="006F2D25">
        <w:rPr>
          <w:rFonts w:ascii="Times New Roman" w:hAnsi="Times New Roman"/>
          <w:b/>
          <w:sz w:val="28"/>
          <w:szCs w:val="28"/>
        </w:rPr>
        <w:t xml:space="preserve">chỉ số hài lòng </w:t>
      </w:r>
      <w:r w:rsidRPr="002A5904">
        <w:rPr>
          <w:rFonts w:ascii="Times New Roman" w:hAnsi="Times New Roman"/>
          <w:b/>
          <w:sz w:val="28"/>
          <w:szCs w:val="28"/>
        </w:rPr>
        <w:t>như sau:</w:t>
      </w:r>
      <w:r>
        <w:rPr>
          <w:rFonts w:ascii="Times New Roman" w:hAnsi="Times New Roman"/>
          <w:b/>
          <w:sz w:val="28"/>
          <w:szCs w:val="28"/>
        </w:rPr>
        <w:tab/>
      </w:r>
    </w:p>
    <w:p w:rsidR="00F0028D" w:rsidRDefault="008D2351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31E5D">
        <w:rPr>
          <w:rFonts w:ascii="Times New Roman" w:hAnsi="Times New Roman"/>
          <w:b/>
          <w:i/>
          <w:sz w:val="28"/>
          <w:szCs w:val="28"/>
        </w:rPr>
        <w:t>Mục A: Khả năng tiếp cận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F0028D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028D" w:rsidRDefault="005B55FF" w:rsidP="008D235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5376" behindDoc="0" locked="0" layoutInCell="1" allowOverlap="1" wp14:anchorId="4A91DBF2" wp14:editId="58AFACFA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5943600" cy="3752850"/>
            <wp:effectExtent l="0" t="0" r="0" b="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B89" w:rsidRPr="003A1B89" w:rsidRDefault="00166D03" w:rsidP="0072101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Mục B: Sự minh bạch thô</w:t>
      </w:r>
      <w:r w:rsidR="003A1B89" w:rsidRPr="003A1B89">
        <w:rPr>
          <w:rFonts w:ascii="Times New Roman" w:hAnsi="Times New Roman"/>
          <w:b/>
          <w:sz w:val="28"/>
          <w:szCs w:val="28"/>
        </w:rPr>
        <w:t>ng tin và thủ tục khám bệnh, điều trị:</w:t>
      </w:r>
    </w:p>
    <w:p w:rsidR="00ED0E56" w:rsidRDefault="00500A63" w:rsidP="005B55F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1FE58480" wp14:editId="4318EB41">
            <wp:simplePos x="0" y="0"/>
            <wp:positionH relativeFrom="margin">
              <wp:align>right</wp:align>
            </wp:positionH>
            <wp:positionV relativeFrom="paragraph">
              <wp:posOffset>286385</wp:posOffset>
            </wp:positionV>
            <wp:extent cx="5915025" cy="3867150"/>
            <wp:effectExtent l="0" t="0" r="9525" b="0"/>
            <wp:wrapTopAndBottom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9D7" w:rsidRDefault="00DE29D7" w:rsidP="001D711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E29D7" w:rsidRDefault="00DE29D7" w:rsidP="001D711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E29D7" w:rsidRDefault="00DE29D7" w:rsidP="001D711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814AE" w:rsidRDefault="003A1B89" w:rsidP="00DE29D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D080C">
        <w:rPr>
          <w:rFonts w:ascii="Times New Roman" w:hAnsi="Times New Roman"/>
          <w:b/>
          <w:sz w:val="28"/>
          <w:szCs w:val="28"/>
        </w:rPr>
        <w:lastRenderedPageBreak/>
        <w:t xml:space="preserve">Mục C: </w:t>
      </w:r>
      <w:r w:rsidR="002D080C" w:rsidRPr="002D080C">
        <w:rPr>
          <w:rFonts w:ascii="Times New Roman" w:hAnsi="Times New Roman"/>
          <w:b/>
          <w:sz w:val="28"/>
          <w:szCs w:val="28"/>
        </w:rPr>
        <w:t>Cơ sở vật chất và phương tiện phục vụ người bệnh:</w:t>
      </w:r>
    </w:p>
    <w:p w:rsidR="00DB24C9" w:rsidRPr="00DE29D7" w:rsidRDefault="00C814AE" w:rsidP="00C814AE">
      <w:pPr>
        <w:ind w:left="5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4A7103D1" wp14:editId="6CAC53B2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591175" cy="3867150"/>
            <wp:effectExtent l="0" t="0" r="9525" b="0"/>
            <wp:wrapTopAndBottom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D03" w:rsidRDefault="00166D03" w:rsidP="00166D03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54F3" w:rsidRDefault="00554E61" w:rsidP="007845DB">
      <w:pPr>
        <w:tabs>
          <w:tab w:val="left" w:pos="102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32D8090C" wp14:editId="24DFD1E0">
            <wp:simplePos x="0" y="0"/>
            <wp:positionH relativeFrom="margin">
              <wp:align>right</wp:align>
            </wp:positionH>
            <wp:positionV relativeFrom="paragraph">
              <wp:posOffset>394335</wp:posOffset>
            </wp:positionV>
            <wp:extent cx="5934075" cy="4029075"/>
            <wp:effectExtent l="0" t="0" r="9525" b="9525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4F3" w:rsidRPr="00C554F3">
        <w:rPr>
          <w:rFonts w:ascii="Times New Roman" w:hAnsi="Times New Roman"/>
          <w:b/>
          <w:sz w:val="28"/>
          <w:szCs w:val="28"/>
        </w:rPr>
        <w:t>Mục D:Thái độ ứng xử, năng lực chuyên môn của nhân viên y tế:</w:t>
      </w:r>
    </w:p>
    <w:p w:rsidR="0041688F" w:rsidRDefault="00E62DF5" w:rsidP="00C67C2D">
      <w:pPr>
        <w:tabs>
          <w:tab w:val="left" w:pos="2625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62DF5">
        <w:rPr>
          <w:rFonts w:ascii="Times New Roman" w:hAnsi="Times New Roman"/>
          <w:b/>
          <w:sz w:val="28"/>
          <w:szCs w:val="28"/>
        </w:rPr>
        <w:lastRenderedPageBreak/>
        <w:t>Mục E: Kết quả cung cấp dịch vụ:</w:t>
      </w:r>
    </w:p>
    <w:p w:rsidR="00FD07F4" w:rsidRDefault="00AC7906" w:rsidP="00FD07F4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33693A5F" wp14:editId="66F10EE0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505450" cy="3590925"/>
            <wp:effectExtent l="0" t="0" r="0" b="9525"/>
            <wp:wrapTopAndBottom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B60" w:rsidRDefault="00102B60" w:rsidP="00A6108D">
      <w:pPr>
        <w:tabs>
          <w:tab w:val="left" w:pos="2625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C97" w:rsidRDefault="00554E61" w:rsidP="002C6C9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7424" behindDoc="0" locked="0" layoutInCell="1" allowOverlap="1" wp14:anchorId="5B59B260" wp14:editId="1B1CFCE5">
            <wp:simplePos x="0" y="0"/>
            <wp:positionH relativeFrom="margin">
              <wp:align>right</wp:align>
            </wp:positionH>
            <wp:positionV relativeFrom="paragraph">
              <wp:posOffset>611505</wp:posOffset>
            </wp:positionV>
            <wp:extent cx="5934075" cy="3962400"/>
            <wp:effectExtent l="0" t="0" r="9525" b="0"/>
            <wp:wrapTopAndBottom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C97">
        <w:rPr>
          <w:rFonts w:ascii="Times New Roman" w:hAnsi="Times New Roman"/>
          <w:sz w:val="28"/>
          <w:szCs w:val="28"/>
        </w:rPr>
        <w:t xml:space="preserve">G1: </w:t>
      </w:r>
      <w:r w:rsidR="002C6C97" w:rsidRPr="002C6C97">
        <w:rPr>
          <w:rFonts w:ascii="Times New Roman" w:hAnsi="Times New Roman"/>
          <w:sz w:val="28"/>
          <w:szCs w:val="28"/>
        </w:rPr>
        <w:t xml:space="preserve">Đáp ứng chung được bao nhiêu phần trăm so với mong đợi của ông bà trước khi nằm viện: </w:t>
      </w:r>
      <w:r w:rsidR="002C6C97">
        <w:rPr>
          <w:rFonts w:ascii="Times New Roman" w:hAnsi="Times New Roman"/>
          <w:sz w:val="28"/>
          <w:szCs w:val="28"/>
        </w:rPr>
        <w:t xml:space="preserve">Đạt </w:t>
      </w:r>
      <w:r w:rsidR="00EE54C2">
        <w:rPr>
          <w:rFonts w:ascii="Times New Roman" w:hAnsi="Times New Roman"/>
          <w:sz w:val="28"/>
          <w:szCs w:val="28"/>
        </w:rPr>
        <w:t>87</w:t>
      </w:r>
      <w:r w:rsidR="002C6C97">
        <w:rPr>
          <w:rFonts w:ascii="Times New Roman" w:hAnsi="Times New Roman"/>
          <w:sz w:val="28"/>
          <w:szCs w:val="28"/>
        </w:rPr>
        <w:t>%.</w:t>
      </w:r>
    </w:p>
    <w:p w:rsidR="004F6A6C" w:rsidRDefault="004F6A6C" w:rsidP="002C6C9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07F4" w:rsidRDefault="00FD07F4" w:rsidP="002C6C9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14FA" w:rsidRDefault="00C85C68" w:rsidP="00C85C6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 </w:t>
      </w:r>
      <w:r w:rsidR="00FA14FA">
        <w:rPr>
          <w:rFonts w:ascii="Times New Roman" w:hAnsi="Times New Roman"/>
          <w:sz w:val="28"/>
          <w:szCs w:val="28"/>
        </w:rPr>
        <w:t xml:space="preserve">bảng phân tích </w:t>
      </w:r>
      <w:r>
        <w:rPr>
          <w:rFonts w:ascii="Times New Roman" w:hAnsi="Times New Roman"/>
          <w:sz w:val="28"/>
          <w:szCs w:val="28"/>
        </w:rPr>
        <w:t xml:space="preserve">sự hài lòng người bệnh </w:t>
      </w:r>
      <w:r w:rsidR="00FA14FA">
        <w:rPr>
          <w:rFonts w:ascii="Times New Roman" w:hAnsi="Times New Roman"/>
          <w:sz w:val="28"/>
          <w:szCs w:val="28"/>
        </w:rPr>
        <w:t xml:space="preserve">tại các khoa lâm sàng. </w:t>
      </w:r>
    </w:p>
    <w:p w:rsidR="00FA14FA" w:rsidRPr="00AC0525" w:rsidRDefault="00C85C68" w:rsidP="00C85C68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C0525">
        <w:rPr>
          <w:rFonts w:ascii="Times New Roman" w:hAnsi="Times New Roman"/>
          <w:b/>
          <w:i/>
          <w:sz w:val="28"/>
          <w:szCs w:val="28"/>
        </w:rPr>
        <w:t>Kết quả</w:t>
      </w:r>
      <w:r w:rsidR="00FA14FA" w:rsidRPr="00AC0525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FA14FA" w:rsidRPr="00AC0525" w:rsidRDefault="00FA14FA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C</w:t>
      </w:r>
      <w:r w:rsidR="00252497" w:rsidRPr="00AC0525">
        <w:rPr>
          <w:rFonts w:ascii="Times New Roman" w:hAnsi="Times New Roman"/>
          <w:sz w:val="28"/>
          <w:szCs w:val="28"/>
        </w:rPr>
        <w:t>hỉ số hài lòng</w:t>
      </w:r>
      <w:r w:rsidR="00F166C6" w:rsidRPr="00AC0525">
        <w:rPr>
          <w:rFonts w:ascii="Times New Roman" w:hAnsi="Times New Roman"/>
          <w:sz w:val="28"/>
          <w:szCs w:val="28"/>
        </w:rPr>
        <w:t xml:space="preserve"> </w:t>
      </w:r>
      <w:r w:rsidR="006F76DE" w:rsidRPr="00AC0525">
        <w:rPr>
          <w:rFonts w:ascii="Times New Roman" w:hAnsi="Times New Roman"/>
          <w:sz w:val="28"/>
          <w:szCs w:val="28"/>
        </w:rPr>
        <w:t xml:space="preserve">chung </w:t>
      </w:r>
      <w:r w:rsidR="00EE54C2">
        <w:rPr>
          <w:rFonts w:ascii="Times New Roman" w:hAnsi="Times New Roman"/>
          <w:sz w:val="28"/>
          <w:szCs w:val="28"/>
        </w:rPr>
        <w:t>8</w:t>
      </w:r>
      <w:r w:rsidR="00D73FF1">
        <w:rPr>
          <w:rFonts w:ascii="Times New Roman" w:hAnsi="Times New Roman"/>
          <w:sz w:val="28"/>
          <w:szCs w:val="28"/>
        </w:rPr>
        <w:t>0</w:t>
      </w:r>
      <w:r w:rsidR="00EE54C2">
        <w:rPr>
          <w:rFonts w:ascii="Times New Roman" w:hAnsi="Times New Roman"/>
          <w:sz w:val="28"/>
          <w:szCs w:val="28"/>
        </w:rPr>
        <w:t>.</w:t>
      </w:r>
      <w:r w:rsidR="00D73FF1">
        <w:rPr>
          <w:rFonts w:ascii="Times New Roman" w:hAnsi="Times New Roman"/>
          <w:sz w:val="28"/>
          <w:szCs w:val="28"/>
        </w:rPr>
        <w:t>8</w:t>
      </w:r>
      <w:r w:rsidR="00F94407" w:rsidRPr="00AC0525">
        <w:rPr>
          <w:rFonts w:ascii="Times New Roman" w:hAnsi="Times New Roman"/>
          <w:sz w:val="28"/>
          <w:szCs w:val="28"/>
        </w:rPr>
        <w:t>%</w:t>
      </w:r>
      <w:r w:rsidR="006C6179" w:rsidRPr="00AC0525">
        <w:rPr>
          <w:rFonts w:ascii="Times New Roman" w:hAnsi="Times New Roman"/>
          <w:sz w:val="28"/>
          <w:szCs w:val="28"/>
        </w:rPr>
        <w:t xml:space="preserve"> </w:t>
      </w:r>
      <w:r w:rsidR="00F94407" w:rsidRPr="00AC0525">
        <w:rPr>
          <w:rFonts w:ascii="Times New Roman" w:hAnsi="Times New Roman"/>
          <w:sz w:val="28"/>
          <w:szCs w:val="28"/>
        </w:rPr>
        <w:t>.</w:t>
      </w:r>
      <w:r w:rsidR="009B24D0" w:rsidRPr="00AC0525">
        <w:rPr>
          <w:rFonts w:ascii="Times New Roman" w:hAnsi="Times New Roman"/>
          <w:b/>
          <w:sz w:val="28"/>
          <w:szCs w:val="28"/>
        </w:rPr>
        <w:t xml:space="preserve"> </w:t>
      </w:r>
    </w:p>
    <w:p w:rsidR="00FA14FA" w:rsidRPr="00EE54C2" w:rsidRDefault="00FA14FA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Ch</w:t>
      </w:r>
      <w:r w:rsidRPr="00AC0525">
        <w:rPr>
          <w:rFonts w:ascii="Times New Roman" w:hAnsi="Times New Roman" w:cs="Cambria"/>
          <w:sz w:val="28"/>
          <w:szCs w:val="28"/>
        </w:rPr>
        <w:t>ỉ</w:t>
      </w:r>
      <w:r w:rsidRPr="00AC0525">
        <w:rPr>
          <w:rFonts w:ascii="Times New Roman" w:hAnsi="Times New Roman"/>
          <w:sz w:val="28"/>
          <w:szCs w:val="28"/>
        </w:rPr>
        <w:t xml:space="preserve"> s</w:t>
      </w:r>
      <w:r w:rsidRPr="00AC0525">
        <w:rPr>
          <w:rFonts w:ascii="Times New Roman" w:hAnsi="Times New Roman" w:cs="Cambria"/>
          <w:sz w:val="28"/>
          <w:szCs w:val="28"/>
        </w:rPr>
        <w:t>ố</w:t>
      </w:r>
      <w:r w:rsidRPr="00AC0525">
        <w:rPr>
          <w:rFonts w:ascii="Times New Roman" w:hAnsi="Times New Roman"/>
          <w:sz w:val="28"/>
          <w:szCs w:val="28"/>
        </w:rPr>
        <w:t xml:space="preserve"> h</w:t>
      </w:r>
      <w:r w:rsidRPr="00AC0525">
        <w:rPr>
          <w:rFonts w:ascii="Times New Roman" w:hAnsi="Times New Roman" w:cs="VNI-Times"/>
          <w:sz w:val="28"/>
          <w:szCs w:val="28"/>
        </w:rPr>
        <w:t>à</w:t>
      </w:r>
      <w:r w:rsidRPr="00AC0525">
        <w:rPr>
          <w:rFonts w:ascii="Times New Roman" w:hAnsi="Times New Roman"/>
          <w:sz w:val="28"/>
          <w:szCs w:val="28"/>
        </w:rPr>
        <w:t>i l</w:t>
      </w:r>
      <w:r w:rsidRPr="00AC0525">
        <w:rPr>
          <w:rFonts w:ascii="Times New Roman" w:hAnsi="Times New Roman" w:cs="VNI-Times"/>
          <w:sz w:val="28"/>
          <w:szCs w:val="28"/>
        </w:rPr>
        <w:t>ò</w:t>
      </w:r>
      <w:r w:rsidRPr="00AC0525">
        <w:rPr>
          <w:rFonts w:ascii="Times New Roman" w:hAnsi="Times New Roman"/>
          <w:sz w:val="28"/>
          <w:szCs w:val="28"/>
        </w:rPr>
        <w:t xml:space="preserve">ng cao </w:t>
      </w:r>
      <w:r w:rsidRPr="00AC0525">
        <w:rPr>
          <w:rFonts w:ascii="Times New Roman" w:hAnsi="Times New Roman"/>
          <w:i/>
          <w:sz w:val="28"/>
          <w:szCs w:val="28"/>
        </w:rPr>
        <w:t xml:space="preserve">Mục </w:t>
      </w:r>
      <w:r w:rsidR="00370E6E">
        <w:rPr>
          <w:rFonts w:ascii="Times New Roman" w:hAnsi="Times New Roman"/>
          <w:i/>
          <w:sz w:val="28"/>
          <w:szCs w:val="28"/>
        </w:rPr>
        <w:t>E</w:t>
      </w:r>
      <w:r w:rsidRPr="00AC0525">
        <w:rPr>
          <w:rFonts w:ascii="Times New Roman" w:hAnsi="Times New Roman"/>
          <w:i/>
          <w:sz w:val="28"/>
          <w:szCs w:val="28"/>
        </w:rPr>
        <w:t xml:space="preserve">: </w:t>
      </w:r>
      <w:r w:rsidR="00370E6E">
        <w:rPr>
          <w:rFonts w:ascii="Times New Roman" w:hAnsi="Times New Roman"/>
          <w:i/>
          <w:sz w:val="28"/>
          <w:szCs w:val="28"/>
        </w:rPr>
        <w:t>Kết quả cung cấp dịch vụ</w:t>
      </w:r>
      <w:r w:rsidR="00EE54C2">
        <w:rPr>
          <w:rFonts w:ascii="Times New Roman" w:hAnsi="Times New Roman"/>
          <w:i/>
          <w:sz w:val="28"/>
          <w:szCs w:val="28"/>
        </w:rPr>
        <w:t xml:space="preserve"> </w:t>
      </w:r>
      <w:r w:rsidR="00370E6E">
        <w:rPr>
          <w:rFonts w:ascii="Times New Roman" w:hAnsi="Times New Roman"/>
          <w:i/>
          <w:sz w:val="28"/>
          <w:szCs w:val="28"/>
        </w:rPr>
        <w:t>81</w:t>
      </w:r>
      <w:r w:rsidR="00EE54C2">
        <w:rPr>
          <w:rFonts w:ascii="Times New Roman" w:hAnsi="Times New Roman"/>
          <w:i/>
          <w:sz w:val="28"/>
          <w:szCs w:val="28"/>
        </w:rPr>
        <w:t>%</w:t>
      </w:r>
      <w:r w:rsidRPr="00EE54C2">
        <w:rPr>
          <w:rFonts w:ascii="Times New Roman" w:hAnsi="Times New Roman"/>
          <w:i/>
          <w:sz w:val="28"/>
          <w:szCs w:val="28"/>
        </w:rPr>
        <w:t>.</w:t>
      </w:r>
    </w:p>
    <w:p w:rsidR="00FA14FA" w:rsidRPr="00AC0525" w:rsidRDefault="009B24D0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Ch</w:t>
      </w:r>
      <w:r w:rsidRPr="00AC0525">
        <w:rPr>
          <w:rFonts w:ascii="Times New Roman" w:hAnsi="Times New Roman" w:cs="Cambria"/>
          <w:sz w:val="28"/>
          <w:szCs w:val="28"/>
        </w:rPr>
        <w:t>ỉ</w:t>
      </w:r>
      <w:r w:rsidRPr="00AC0525">
        <w:rPr>
          <w:rFonts w:ascii="Times New Roman" w:hAnsi="Times New Roman"/>
          <w:sz w:val="28"/>
          <w:szCs w:val="28"/>
        </w:rPr>
        <w:t xml:space="preserve"> s</w:t>
      </w:r>
      <w:r w:rsidRPr="00AC0525">
        <w:rPr>
          <w:rFonts w:ascii="Times New Roman" w:hAnsi="Times New Roman" w:cs="Cambria"/>
          <w:sz w:val="28"/>
          <w:szCs w:val="28"/>
        </w:rPr>
        <w:t>ố</w:t>
      </w:r>
      <w:r w:rsidRPr="00AC0525">
        <w:rPr>
          <w:rFonts w:ascii="Times New Roman" w:hAnsi="Times New Roman"/>
          <w:sz w:val="28"/>
          <w:szCs w:val="28"/>
        </w:rPr>
        <w:t xml:space="preserve"> h</w:t>
      </w:r>
      <w:r w:rsidRPr="00AC0525">
        <w:rPr>
          <w:rFonts w:ascii="Times New Roman" w:hAnsi="Times New Roman" w:cs="VNI-Times"/>
          <w:sz w:val="28"/>
          <w:szCs w:val="28"/>
        </w:rPr>
        <w:t>à</w:t>
      </w:r>
      <w:r w:rsidRPr="00AC0525">
        <w:rPr>
          <w:rFonts w:ascii="Times New Roman" w:hAnsi="Times New Roman"/>
          <w:sz w:val="28"/>
          <w:szCs w:val="28"/>
        </w:rPr>
        <w:t>i l</w:t>
      </w:r>
      <w:r w:rsidRPr="00AC0525">
        <w:rPr>
          <w:rFonts w:ascii="Times New Roman" w:hAnsi="Times New Roman" w:cs="VNI-Times"/>
          <w:sz w:val="28"/>
          <w:szCs w:val="28"/>
        </w:rPr>
        <w:t>ò</w:t>
      </w:r>
      <w:r w:rsidRPr="00AC0525">
        <w:rPr>
          <w:rFonts w:ascii="Times New Roman" w:hAnsi="Times New Roman"/>
          <w:sz w:val="28"/>
          <w:szCs w:val="28"/>
        </w:rPr>
        <w:t>ng th</w:t>
      </w:r>
      <w:r w:rsidRPr="00AC0525">
        <w:rPr>
          <w:rFonts w:ascii="Times New Roman" w:hAnsi="Times New Roman" w:cs="Cambria"/>
          <w:sz w:val="28"/>
          <w:szCs w:val="28"/>
        </w:rPr>
        <w:t>ấ</w:t>
      </w:r>
      <w:r w:rsidRPr="00AC0525">
        <w:rPr>
          <w:rFonts w:ascii="Times New Roman" w:hAnsi="Times New Roman"/>
          <w:sz w:val="28"/>
          <w:szCs w:val="28"/>
        </w:rPr>
        <w:t xml:space="preserve">p </w:t>
      </w:r>
      <w:r w:rsidRPr="00AC0525">
        <w:rPr>
          <w:rFonts w:ascii="Times New Roman" w:hAnsi="Times New Roman"/>
          <w:i/>
          <w:sz w:val="28"/>
          <w:szCs w:val="28"/>
        </w:rPr>
        <w:t>Mục C: Cơ sở vật chất và phương tiện phục vụ người bệnh</w:t>
      </w:r>
      <w:r w:rsidR="00EE54C2">
        <w:rPr>
          <w:rFonts w:ascii="Times New Roman" w:hAnsi="Times New Roman"/>
          <w:i/>
          <w:sz w:val="28"/>
          <w:szCs w:val="28"/>
        </w:rPr>
        <w:t xml:space="preserve"> 7</w:t>
      </w:r>
      <w:r w:rsidR="0017196C">
        <w:rPr>
          <w:rFonts w:ascii="Times New Roman" w:hAnsi="Times New Roman"/>
          <w:i/>
          <w:sz w:val="28"/>
          <w:szCs w:val="28"/>
        </w:rPr>
        <w:t>4</w:t>
      </w:r>
      <w:r w:rsidR="00EE54C2">
        <w:rPr>
          <w:rFonts w:ascii="Times New Roman" w:hAnsi="Times New Roman"/>
          <w:i/>
          <w:sz w:val="28"/>
          <w:szCs w:val="28"/>
        </w:rPr>
        <w:t>%</w:t>
      </w:r>
      <w:r w:rsidR="00FA14FA" w:rsidRPr="00AC0525">
        <w:rPr>
          <w:rFonts w:ascii="Times New Roman" w:hAnsi="Times New Roman"/>
          <w:sz w:val="28"/>
          <w:szCs w:val="28"/>
        </w:rPr>
        <w:t>.</w:t>
      </w:r>
    </w:p>
    <w:p w:rsidR="00FA14FA" w:rsidRPr="00AC0525" w:rsidRDefault="00FA14FA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Khoa có ch</w:t>
      </w:r>
      <w:r w:rsidRPr="00AC0525">
        <w:rPr>
          <w:rFonts w:ascii="Times New Roman" w:hAnsi="Times New Roman" w:cs="Cambria"/>
          <w:sz w:val="28"/>
          <w:szCs w:val="28"/>
        </w:rPr>
        <w:t>ỉ</w:t>
      </w:r>
      <w:r w:rsidRPr="00AC0525">
        <w:rPr>
          <w:rFonts w:ascii="Times New Roman" w:hAnsi="Times New Roman"/>
          <w:sz w:val="28"/>
          <w:szCs w:val="28"/>
        </w:rPr>
        <w:t xml:space="preserve"> s</w:t>
      </w:r>
      <w:r w:rsidRPr="00AC0525">
        <w:rPr>
          <w:rFonts w:ascii="Times New Roman" w:hAnsi="Times New Roman" w:cs="Cambria"/>
          <w:sz w:val="28"/>
          <w:szCs w:val="28"/>
        </w:rPr>
        <w:t>ố</w:t>
      </w:r>
      <w:r w:rsidRPr="00AC0525">
        <w:rPr>
          <w:rFonts w:ascii="Times New Roman" w:hAnsi="Times New Roman"/>
          <w:sz w:val="28"/>
          <w:szCs w:val="28"/>
        </w:rPr>
        <w:t xml:space="preserve"> b</w:t>
      </w:r>
      <w:r w:rsidRPr="00AC0525">
        <w:rPr>
          <w:rFonts w:ascii="Times New Roman" w:hAnsi="Times New Roman" w:cs="Cambria"/>
          <w:sz w:val="28"/>
          <w:szCs w:val="28"/>
        </w:rPr>
        <w:t>ệ</w:t>
      </w:r>
      <w:r w:rsidRPr="00AC0525">
        <w:rPr>
          <w:rFonts w:ascii="Times New Roman" w:hAnsi="Times New Roman"/>
          <w:sz w:val="28"/>
          <w:szCs w:val="28"/>
        </w:rPr>
        <w:t>nh nh</w:t>
      </w:r>
      <w:r w:rsidRPr="00AC0525">
        <w:rPr>
          <w:rFonts w:ascii="Times New Roman" w:hAnsi="Times New Roman" w:cs="VNI-Times"/>
          <w:sz w:val="28"/>
          <w:szCs w:val="28"/>
        </w:rPr>
        <w:t>â</w:t>
      </w:r>
      <w:r w:rsidRPr="00AC0525">
        <w:rPr>
          <w:rFonts w:ascii="Times New Roman" w:hAnsi="Times New Roman"/>
          <w:sz w:val="28"/>
          <w:szCs w:val="28"/>
        </w:rPr>
        <w:t>n h</w:t>
      </w:r>
      <w:r w:rsidRPr="00AC0525">
        <w:rPr>
          <w:rFonts w:ascii="Times New Roman" w:hAnsi="Times New Roman" w:cs="VNI-Times"/>
          <w:sz w:val="28"/>
          <w:szCs w:val="28"/>
        </w:rPr>
        <w:t>à</w:t>
      </w:r>
      <w:r w:rsidRPr="00AC0525">
        <w:rPr>
          <w:rFonts w:ascii="Times New Roman" w:hAnsi="Times New Roman"/>
          <w:sz w:val="28"/>
          <w:szCs w:val="28"/>
        </w:rPr>
        <w:t>i l</w:t>
      </w:r>
      <w:r w:rsidRPr="00AC0525">
        <w:rPr>
          <w:rFonts w:ascii="Times New Roman" w:hAnsi="Times New Roman" w:cs="VNI-Times"/>
          <w:sz w:val="28"/>
          <w:szCs w:val="28"/>
        </w:rPr>
        <w:t>ò</w:t>
      </w:r>
      <w:r w:rsidRPr="00AC0525">
        <w:rPr>
          <w:rFonts w:ascii="Times New Roman" w:hAnsi="Times New Roman"/>
          <w:sz w:val="28"/>
          <w:szCs w:val="28"/>
        </w:rPr>
        <w:t xml:space="preserve">ng cao nhất: </w:t>
      </w:r>
      <w:r w:rsidRPr="00AC0525">
        <w:rPr>
          <w:rFonts w:ascii="Times New Roman" w:hAnsi="Times New Roman"/>
          <w:i/>
          <w:sz w:val="28"/>
          <w:szCs w:val="28"/>
        </w:rPr>
        <w:t>- Khoa Y học cổ truyền</w:t>
      </w:r>
      <w:r w:rsidR="009077BD">
        <w:rPr>
          <w:rFonts w:ascii="Times New Roman" w:hAnsi="Times New Roman"/>
          <w:i/>
          <w:sz w:val="28"/>
          <w:szCs w:val="28"/>
        </w:rPr>
        <w:t xml:space="preserve"> 9</w:t>
      </w:r>
      <w:r w:rsidR="00370E6E">
        <w:rPr>
          <w:rFonts w:ascii="Times New Roman" w:hAnsi="Times New Roman"/>
          <w:i/>
          <w:sz w:val="28"/>
          <w:szCs w:val="28"/>
        </w:rPr>
        <w:t>8</w:t>
      </w:r>
      <w:r w:rsidR="009077BD">
        <w:rPr>
          <w:rFonts w:ascii="Times New Roman" w:hAnsi="Times New Roman"/>
          <w:i/>
          <w:sz w:val="28"/>
          <w:szCs w:val="28"/>
        </w:rPr>
        <w:t>%</w:t>
      </w:r>
      <w:r w:rsidRPr="00AC0525">
        <w:rPr>
          <w:rFonts w:ascii="Times New Roman" w:hAnsi="Times New Roman"/>
          <w:b/>
          <w:i/>
          <w:sz w:val="28"/>
          <w:szCs w:val="28"/>
        </w:rPr>
        <w:t>.</w:t>
      </w:r>
    </w:p>
    <w:p w:rsidR="00FA14FA" w:rsidRPr="00AC0525" w:rsidRDefault="00FA14FA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Khoa có ch</w:t>
      </w:r>
      <w:r w:rsidRPr="00AC0525">
        <w:rPr>
          <w:rFonts w:ascii="Times New Roman" w:hAnsi="Times New Roman" w:cs="Cambria"/>
          <w:sz w:val="28"/>
          <w:szCs w:val="28"/>
        </w:rPr>
        <w:t>ỉ</w:t>
      </w:r>
      <w:r w:rsidRPr="00AC0525">
        <w:rPr>
          <w:rFonts w:ascii="Times New Roman" w:hAnsi="Times New Roman"/>
          <w:sz w:val="28"/>
          <w:szCs w:val="28"/>
        </w:rPr>
        <w:t xml:space="preserve"> s</w:t>
      </w:r>
      <w:r w:rsidRPr="00AC0525">
        <w:rPr>
          <w:rFonts w:ascii="Times New Roman" w:hAnsi="Times New Roman" w:cs="Cambria"/>
          <w:sz w:val="28"/>
          <w:szCs w:val="28"/>
        </w:rPr>
        <w:t>ố</w:t>
      </w:r>
      <w:r w:rsidRPr="00AC0525">
        <w:rPr>
          <w:rFonts w:ascii="Times New Roman" w:hAnsi="Times New Roman"/>
          <w:sz w:val="28"/>
          <w:szCs w:val="28"/>
        </w:rPr>
        <w:t xml:space="preserve"> b</w:t>
      </w:r>
      <w:r w:rsidRPr="00AC0525">
        <w:rPr>
          <w:rFonts w:ascii="Times New Roman" w:hAnsi="Times New Roman" w:cs="Cambria"/>
          <w:sz w:val="28"/>
          <w:szCs w:val="28"/>
        </w:rPr>
        <w:t>ệ</w:t>
      </w:r>
      <w:r w:rsidRPr="00AC0525">
        <w:rPr>
          <w:rFonts w:ascii="Times New Roman" w:hAnsi="Times New Roman"/>
          <w:sz w:val="28"/>
          <w:szCs w:val="28"/>
        </w:rPr>
        <w:t>nh nh</w:t>
      </w:r>
      <w:r w:rsidRPr="00AC0525">
        <w:rPr>
          <w:rFonts w:ascii="Times New Roman" w:hAnsi="Times New Roman" w:cs="VNI-Times"/>
          <w:sz w:val="28"/>
          <w:szCs w:val="28"/>
        </w:rPr>
        <w:t>â</w:t>
      </w:r>
      <w:r w:rsidRPr="00AC0525">
        <w:rPr>
          <w:rFonts w:ascii="Times New Roman" w:hAnsi="Times New Roman"/>
          <w:sz w:val="28"/>
          <w:szCs w:val="28"/>
        </w:rPr>
        <w:t>n h</w:t>
      </w:r>
      <w:r w:rsidRPr="00AC0525">
        <w:rPr>
          <w:rFonts w:ascii="Times New Roman" w:hAnsi="Times New Roman" w:cs="VNI-Times"/>
          <w:sz w:val="28"/>
          <w:szCs w:val="28"/>
        </w:rPr>
        <w:t>à</w:t>
      </w:r>
      <w:r w:rsidRPr="00AC0525">
        <w:rPr>
          <w:rFonts w:ascii="Times New Roman" w:hAnsi="Times New Roman"/>
          <w:sz w:val="28"/>
          <w:szCs w:val="28"/>
        </w:rPr>
        <w:t>i l</w:t>
      </w:r>
      <w:r w:rsidRPr="00AC0525">
        <w:rPr>
          <w:rFonts w:ascii="Times New Roman" w:hAnsi="Times New Roman" w:cs="VNI-Times"/>
          <w:sz w:val="28"/>
          <w:szCs w:val="28"/>
        </w:rPr>
        <w:t>ò</w:t>
      </w:r>
      <w:r w:rsidRPr="00AC0525">
        <w:rPr>
          <w:rFonts w:ascii="Times New Roman" w:hAnsi="Times New Roman"/>
          <w:sz w:val="28"/>
          <w:szCs w:val="28"/>
        </w:rPr>
        <w:t xml:space="preserve">ng thấp nhất: </w:t>
      </w:r>
      <w:r w:rsidRPr="00AC0525">
        <w:rPr>
          <w:rFonts w:ascii="Times New Roman" w:hAnsi="Times New Roman"/>
          <w:i/>
          <w:sz w:val="28"/>
          <w:szCs w:val="28"/>
        </w:rPr>
        <w:t>- Khoa PK – CC</w:t>
      </w:r>
      <w:r w:rsidR="009077BD">
        <w:rPr>
          <w:rFonts w:ascii="Times New Roman" w:hAnsi="Times New Roman"/>
          <w:i/>
          <w:sz w:val="28"/>
          <w:szCs w:val="28"/>
        </w:rPr>
        <w:t xml:space="preserve"> </w:t>
      </w:r>
      <w:r w:rsidR="00370E6E">
        <w:rPr>
          <w:rFonts w:ascii="Times New Roman" w:hAnsi="Times New Roman"/>
          <w:i/>
          <w:sz w:val="28"/>
          <w:szCs w:val="28"/>
        </w:rPr>
        <w:t>54</w:t>
      </w:r>
      <w:r w:rsidR="009077BD">
        <w:rPr>
          <w:rFonts w:ascii="Times New Roman" w:hAnsi="Times New Roman"/>
          <w:i/>
          <w:sz w:val="28"/>
          <w:szCs w:val="28"/>
        </w:rPr>
        <w:t>%</w:t>
      </w:r>
      <w:r w:rsidRPr="00AC0525">
        <w:rPr>
          <w:rFonts w:ascii="Times New Roman" w:hAnsi="Times New Roman"/>
          <w:i/>
          <w:sz w:val="28"/>
          <w:szCs w:val="28"/>
        </w:rPr>
        <w:t>.</w:t>
      </w:r>
    </w:p>
    <w:p w:rsidR="00AC0525" w:rsidRDefault="00AC0525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N</w:t>
      </w:r>
      <w:r w:rsidRPr="00AC0525">
        <w:rPr>
          <w:rFonts w:ascii="Times New Roman" w:hAnsi="Times New Roman" w:cs="Cambria"/>
          <w:sz w:val="28"/>
          <w:szCs w:val="28"/>
        </w:rPr>
        <w:t>ộ</w:t>
      </w:r>
      <w:r w:rsidRPr="00AC0525">
        <w:rPr>
          <w:rFonts w:ascii="Times New Roman" w:hAnsi="Times New Roman"/>
          <w:sz w:val="28"/>
          <w:szCs w:val="28"/>
        </w:rPr>
        <w:t>i tr</w:t>
      </w:r>
      <w:r w:rsidRPr="00AC0525">
        <w:rPr>
          <w:rFonts w:ascii="Times New Roman" w:hAnsi="Times New Roman" w:cs="VNI-Times"/>
          <w:sz w:val="28"/>
          <w:szCs w:val="28"/>
        </w:rPr>
        <w:t>ú</w:t>
      </w:r>
      <w:r w:rsidRPr="00AC0525">
        <w:rPr>
          <w:rFonts w:ascii="Times New Roman" w:hAnsi="Times New Roman"/>
          <w:sz w:val="28"/>
          <w:szCs w:val="28"/>
        </w:rPr>
        <w:t>:</w:t>
      </w:r>
    </w:p>
    <w:p w:rsidR="00AC0525" w:rsidRDefault="00AC0525" w:rsidP="00AC0525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>+  Khoa có chỉ số bệnh nhân hài lòng cao</w:t>
      </w:r>
      <w:r>
        <w:rPr>
          <w:rFonts w:ascii="Times New Roman" w:hAnsi="Times New Roman"/>
          <w:sz w:val="28"/>
          <w:szCs w:val="28"/>
        </w:rPr>
        <w:t>: Khoa Ngoại – LCK</w:t>
      </w:r>
      <w:r w:rsidR="009077BD">
        <w:rPr>
          <w:rFonts w:ascii="Times New Roman" w:hAnsi="Times New Roman"/>
          <w:sz w:val="28"/>
          <w:szCs w:val="28"/>
        </w:rPr>
        <w:t xml:space="preserve"> 9</w:t>
      </w:r>
      <w:r w:rsidR="00370E6E">
        <w:rPr>
          <w:rFonts w:ascii="Times New Roman" w:hAnsi="Times New Roman"/>
          <w:sz w:val="28"/>
          <w:szCs w:val="28"/>
        </w:rPr>
        <w:t>7</w:t>
      </w:r>
      <w:r w:rsidR="009077B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AC0525" w:rsidRDefault="00AC0525" w:rsidP="00AC0525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AC0525">
        <w:rPr>
          <w:rFonts w:ascii="Times New Roman" w:hAnsi="Times New Roman"/>
          <w:sz w:val="28"/>
          <w:szCs w:val="28"/>
        </w:rPr>
        <w:t xml:space="preserve">Khoa có chỉ số bệnh nhân hài lòng </w:t>
      </w:r>
      <w:r>
        <w:rPr>
          <w:rFonts w:ascii="Times New Roman" w:hAnsi="Times New Roman"/>
          <w:sz w:val="28"/>
          <w:szCs w:val="28"/>
        </w:rPr>
        <w:t>thấp: Khoa Nội – Nhi – Nhiễm</w:t>
      </w:r>
      <w:r w:rsidR="009077BD">
        <w:rPr>
          <w:rFonts w:ascii="Times New Roman" w:hAnsi="Times New Roman"/>
          <w:sz w:val="28"/>
          <w:szCs w:val="28"/>
        </w:rPr>
        <w:t xml:space="preserve"> </w:t>
      </w:r>
      <w:r w:rsidR="00370E6E">
        <w:rPr>
          <w:rFonts w:ascii="Times New Roman" w:hAnsi="Times New Roman"/>
          <w:sz w:val="28"/>
          <w:szCs w:val="28"/>
        </w:rPr>
        <w:t>6</w:t>
      </w:r>
      <w:r w:rsidR="009077BD">
        <w:rPr>
          <w:rFonts w:ascii="Times New Roman" w:hAnsi="Times New Roman"/>
          <w:sz w:val="28"/>
          <w:szCs w:val="28"/>
        </w:rPr>
        <w:t>2.4%</w:t>
      </w:r>
      <w:r>
        <w:rPr>
          <w:rFonts w:ascii="Times New Roman" w:hAnsi="Times New Roman"/>
          <w:sz w:val="28"/>
          <w:szCs w:val="28"/>
        </w:rPr>
        <w:t>.</w:t>
      </w:r>
    </w:p>
    <w:p w:rsidR="00AC0525" w:rsidRPr="00AC0525" w:rsidRDefault="00AC0525" w:rsidP="00AC05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Ngoại trú:</w:t>
      </w:r>
      <w:r w:rsidRPr="00AC0525">
        <w:rPr>
          <w:rFonts w:ascii="Times New Roman" w:hAnsi="Times New Roman"/>
          <w:sz w:val="28"/>
          <w:szCs w:val="28"/>
        </w:rPr>
        <w:t xml:space="preserve"> </w:t>
      </w:r>
    </w:p>
    <w:p w:rsidR="00AC0525" w:rsidRPr="00AC0525" w:rsidRDefault="00AC0525" w:rsidP="00AC0525">
      <w:pPr>
        <w:pStyle w:val="ListParagraph"/>
        <w:ind w:left="900" w:firstLine="540"/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 xml:space="preserve">+  Khoa có chỉ số bệnh nhân hài lòng cao: Khoa </w:t>
      </w:r>
      <w:r>
        <w:rPr>
          <w:rFonts w:ascii="Times New Roman" w:hAnsi="Times New Roman"/>
          <w:sz w:val="28"/>
          <w:szCs w:val="28"/>
        </w:rPr>
        <w:t>YHCT</w:t>
      </w:r>
      <w:r w:rsidR="009077BD">
        <w:rPr>
          <w:rFonts w:ascii="Times New Roman" w:hAnsi="Times New Roman"/>
          <w:sz w:val="28"/>
          <w:szCs w:val="28"/>
        </w:rPr>
        <w:t xml:space="preserve"> 9</w:t>
      </w:r>
      <w:r w:rsidR="00370E6E">
        <w:rPr>
          <w:rFonts w:ascii="Times New Roman" w:hAnsi="Times New Roman"/>
          <w:sz w:val="28"/>
          <w:szCs w:val="28"/>
        </w:rPr>
        <w:t>8</w:t>
      </w:r>
      <w:r w:rsidR="009077B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AC0525" w:rsidRPr="00AC0525" w:rsidRDefault="00AC0525" w:rsidP="00AC0525">
      <w:pPr>
        <w:pStyle w:val="ListParagraph"/>
        <w:ind w:left="900" w:firstLine="540"/>
        <w:jc w:val="both"/>
        <w:rPr>
          <w:rFonts w:ascii="Times New Roman" w:hAnsi="Times New Roman"/>
          <w:sz w:val="28"/>
          <w:szCs w:val="28"/>
        </w:rPr>
      </w:pPr>
      <w:r w:rsidRPr="00AC0525">
        <w:rPr>
          <w:rFonts w:ascii="Times New Roman" w:hAnsi="Times New Roman"/>
          <w:sz w:val="28"/>
          <w:szCs w:val="28"/>
        </w:rPr>
        <w:t xml:space="preserve">+ Khoa có chỉ số bệnh nhân hài lòng thấp: Khoa </w:t>
      </w:r>
      <w:r>
        <w:rPr>
          <w:rFonts w:ascii="Times New Roman" w:hAnsi="Times New Roman"/>
          <w:sz w:val="28"/>
          <w:szCs w:val="28"/>
        </w:rPr>
        <w:t xml:space="preserve">PK </w:t>
      </w:r>
      <w:r w:rsidR="009077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CC</w:t>
      </w:r>
      <w:r w:rsidR="009077BD">
        <w:rPr>
          <w:rFonts w:ascii="Times New Roman" w:hAnsi="Times New Roman"/>
          <w:sz w:val="28"/>
          <w:szCs w:val="28"/>
        </w:rPr>
        <w:t xml:space="preserve"> </w:t>
      </w:r>
      <w:r w:rsidR="00370E6E">
        <w:rPr>
          <w:rFonts w:ascii="Times New Roman" w:hAnsi="Times New Roman"/>
          <w:sz w:val="28"/>
          <w:szCs w:val="28"/>
        </w:rPr>
        <w:t>5</w:t>
      </w:r>
      <w:r w:rsidR="009077BD">
        <w:rPr>
          <w:rFonts w:ascii="Times New Roman" w:hAnsi="Times New Roman"/>
          <w:sz w:val="28"/>
          <w:szCs w:val="28"/>
        </w:rPr>
        <w:t>4%</w:t>
      </w:r>
      <w:r w:rsidRPr="00AC0525">
        <w:rPr>
          <w:rFonts w:ascii="Times New Roman" w:hAnsi="Times New Roman"/>
          <w:sz w:val="28"/>
          <w:szCs w:val="28"/>
        </w:rPr>
        <w:t>.</w:t>
      </w:r>
    </w:p>
    <w:p w:rsidR="00AC0525" w:rsidRDefault="00C85C68" w:rsidP="00C85C6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báo cáo kết quả </w:t>
      </w:r>
      <w:r w:rsidR="00AC0525">
        <w:rPr>
          <w:rFonts w:ascii="Times New Roman" w:hAnsi="Times New Roman"/>
          <w:sz w:val="28"/>
          <w:szCs w:val="28"/>
        </w:rPr>
        <w:t xml:space="preserve">phân tích </w:t>
      </w:r>
      <w:r>
        <w:rPr>
          <w:rFonts w:ascii="Times New Roman" w:hAnsi="Times New Roman"/>
          <w:sz w:val="28"/>
          <w:szCs w:val="28"/>
        </w:rPr>
        <w:t xml:space="preserve">đánh giá sự hài lòng người bệnh </w:t>
      </w:r>
      <w:r w:rsidR="00AC0525">
        <w:rPr>
          <w:rFonts w:ascii="Times New Roman" w:hAnsi="Times New Roman"/>
          <w:sz w:val="28"/>
          <w:szCs w:val="28"/>
        </w:rPr>
        <w:t>tại các năm 202</w:t>
      </w:r>
      <w:r w:rsidR="00370E6E">
        <w:rPr>
          <w:rFonts w:ascii="Times New Roman" w:hAnsi="Times New Roman"/>
          <w:sz w:val="28"/>
          <w:szCs w:val="28"/>
        </w:rPr>
        <w:t>2</w:t>
      </w:r>
      <w:r w:rsidR="00AC0525">
        <w:rPr>
          <w:rFonts w:ascii="Times New Roman" w:hAnsi="Times New Roman"/>
          <w:sz w:val="28"/>
          <w:szCs w:val="28"/>
        </w:rPr>
        <w:t>. Đê nghị các khoa có chỉ số hài lòng thấp xem xét có hướng phấn đấu để đáp úng sự hài lòng người bện</w:t>
      </w:r>
      <w:bookmarkStart w:id="0" w:name="_GoBack"/>
      <w:bookmarkEnd w:id="0"/>
      <w:r w:rsidR="00AC0525">
        <w:rPr>
          <w:rFonts w:ascii="Times New Roman" w:hAnsi="Times New Roman"/>
          <w:sz w:val="28"/>
          <w:szCs w:val="28"/>
        </w:rPr>
        <w:t>h.</w:t>
      </w:r>
    </w:p>
    <w:p w:rsidR="00C85C68" w:rsidRDefault="00C85C68" w:rsidP="00C85C6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C85C68" w:rsidRPr="00395E58" w:rsidRDefault="00C85C68" w:rsidP="00C85C68">
      <w:pPr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17584">
        <w:rPr>
          <w:rFonts w:ascii="Times New Roman" w:hAnsi="Times New Roman"/>
          <w:b/>
        </w:rPr>
        <w:t>Nơi nhận</w:t>
      </w:r>
      <w:r w:rsidRPr="00C17584">
        <w:rPr>
          <w:rFonts w:ascii="Times New Roman" w:hAnsi="Times New Roman"/>
        </w:rPr>
        <w:t>:</w:t>
      </w:r>
      <w:r w:rsidRPr="00D5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395E58">
        <w:rPr>
          <w:rFonts w:ascii="Times New Roman" w:hAnsi="Times New Roman"/>
          <w:b/>
          <w:sz w:val="28"/>
          <w:szCs w:val="28"/>
        </w:rPr>
        <w:t>GIÁM ĐỐC</w:t>
      </w:r>
    </w:p>
    <w:p w:rsidR="00C85C68" w:rsidRPr="00615530" w:rsidRDefault="00C85C68" w:rsidP="00C85C68">
      <w:pPr>
        <w:ind w:firstLine="540"/>
        <w:jc w:val="both"/>
        <w:rPr>
          <w:rFonts w:ascii="Times New Roman" w:hAnsi="Times New Roman"/>
        </w:rPr>
      </w:pPr>
      <w:r w:rsidRPr="00C17584">
        <w:rPr>
          <w:rFonts w:ascii="Times New Roman" w:hAnsi="Times New Roman"/>
        </w:rPr>
        <w:tab/>
      </w:r>
      <w:r w:rsidRPr="00615530">
        <w:rPr>
          <w:rFonts w:ascii="Times New Roman" w:hAnsi="Times New Roman"/>
        </w:rPr>
        <w:t>- Lãnh đạo TTYT</w:t>
      </w:r>
    </w:p>
    <w:p w:rsidR="00C85C68" w:rsidRPr="00615530" w:rsidRDefault="00C85C68" w:rsidP="00C85C68">
      <w:pPr>
        <w:ind w:firstLine="540"/>
        <w:jc w:val="both"/>
        <w:rPr>
          <w:rFonts w:ascii="Times New Roman" w:hAnsi="Times New Roman"/>
          <w:sz w:val="28"/>
          <w:szCs w:val="28"/>
          <w:lang w:val="vi-VN"/>
        </w:rPr>
      </w:pPr>
      <w:r w:rsidRPr="00615530">
        <w:rPr>
          <w:rFonts w:ascii="Times New Roman" w:hAnsi="Times New Roman"/>
        </w:rPr>
        <w:t xml:space="preserve">   - Lưu VT. </w:t>
      </w:r>
    </w:p>
    <w:p w:rsidR="006C6A6C" w:rsidRPr="00C85C68" w:rsidRDefault="006C6A6C" w:rsidP="00C85C68">
      <w:pPr>
        <w:tabs>
          <w:tab w:val="left" w:pos="2655"/>
        </w:tabs>
        <w:rPr>
          <w:rFonts w:ascii="Times New Roman" w:hAnsi="Times New Roman"/>
          <w:sz w:val="28"/>
          <w:szCs w:val="28"/>
          <w:lang w:val="vi-VN"/>
        </w:rPr>
      </w:pPr>
    </w:p>
    <w:sectPr w:rsidR="006C6A6C" w:rsidRPr="00C85C68" w:rsidSect="009350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D0" w:rsidRDefault="004772D0" w:rsidP="00A0569A">
      <w:r>
        <w:separator/>
      </w:r>
    </w:p>
  </w:endnote>
  <w:endnote w:type="continuationSeparator" w:id="0">
    <w:p w:rsidR="004772D0" w:rsidRDefault="004772D0" w:rsidP="00A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D0" w:rsidRDefault="004772D0" w:rsidP="00A0569A">
      <w:r>
        <w:separator/>
      </w:r>
    </w:p>
  </w:footnote>
  <w:footnote w:type="continuationSeparator" w:id="0">
    <w:p w:rsidR="004772D0" w:rsidRDefault="004772D0" w:rsidP="00A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62D94"/>
    <w:multiLevelType w:val="hybridMultilevel"/>
    <w:tmpl w:val="C1B859B0"/>
    <w:lvl w:ilvl="0" w:tplc="8E18926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3F3312A"/>
    <w:multiLevelType w:val="hybridMultilevel"/>
    <w:tmpl w:val="28826BE6"/>
    <w:lvl w:ilvl="0" w:tplc="FD6E04D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68"/>
    <w:rsid w:val="00030C36"/>
    <w:rsid w:val="00061A75"/>
    <w:rsid w:val="00080729"/>
    <w:rsid w:val="00087F3B"/>
    <w:rsid w:val="00091C2E"/>
    <w:rsid w:val="000A0B8A"/>
    <w:rsid w:val="000A5B4E"/>
    <w:rsid w:val="000B42FF"/>
    <w:rsid w:val="000D43C8"/>
    <w:rsid w:val="00102B60"/>
    <w:rsid w:val="0011502D"/>
    <w:rsid w:val="001478C8"/>
    <w:rsid w:val="00155F10"/>
    <w:rsid w:val="001619E8"/>
    <w:rsid w:val="00166D03"/>
    <w:rsid w:val="0017196C"/>
    <w:rsid w:val="0017481D"/>
    <w:rsid w:val="001910C3"/>
    <w:rsid w:val="001D3C82"/>
    <w:rsid w:val="001D7112"/>
    <w:rsid w:val="001D72EA"/>
    <w:rsid w:val="001E5460"/>
    <w:rsid w:val="001F02FE"/>
    <w:rsid w:val="001F23E0"/>
    <w:rsid w:val="0020618B"/>
    <w:rsid w:val="00214562"/>
    <w:rsid w:val="002262C7"/>
    <w:rsid w:val="00226780"/>
    <w:rsid w:val="00234326"/>
    <w:rsid w:val="00234C03"/>
    <w:rsid w:val="00240BE3"/>
    <w:rsid w:val="00244722"/>
    <w:rsid w:val="00244F84"/>
    <w:rsid w:val="0025072E"/>
    <w:rsid w:val="00252497"/>
    <w:rsid w:val="002551EA"/>
    <w:rsid w:val="00260533"/>
    <w:rsid w:val="002A083B"/>
    <w:rsid w:val="002A555B"/>
    <w:rsid w:val="002B5FD8"/>
    <w:rsid w:val="002C6C97"/>
    <w:rsid w:val="002D080C"/>
    <w:rsid w:val="002D622C"/>
    <w:rsid w:val="002F5249"/>
    <w:rsid w:val="00310558"/>
    <w:rsid w:val="003255A3"/>
    <w:rsid w:val="00346AFE"/>
    <w:rsid w:val="00346AFF"/>
    <w:rsid w:val="00370E6E"/>
    <w:rsid w:val="00391637"/>
    <w:rsid w:val="003A0BB4"/>
    <w:rsid w:val="003A1B89"/>
    <w:rsid w:val="003D0F7B"/>
    <w:rsid w:val="003E137D"/>
    <w:rsid w:val="003E1DE3"/>
    <w:rsid w:val="003E5361"/>
    <w:rsid w:val="003E629E"/>
    <w:rsid w:val="0041688F"/>
    <w:rsid w:val="00431E01"/>
    <w:rsid w:val="00446CA7"/>
    <w:rsid w:val="00461AF8"/>
    <w:rsid w:val="00476ECB"/>
    <w:rsid w:val="004772D0"/>
    <w:rsid w:val="00485073"/>
    <w:rsid w:val="00492E50"/>
    <w:rsid w:val="004A1CC4"/>
    <w:rsid w:val="004B07DD"/>
    <w:rsid w:val="004B4C2E"/>
    <w:rsid w:val="004D5BC6"/>
    <w:rsid w:val="004F3F03"/>
    <w:rsid w:val="004F6A6C"/>
    <w:rsid w:val="00500A63"/>
    <w:rsid w:val="00513DFB"/>
    <w:rsid w:val="00517D36"/>
    <w:rsid w:val="00554086"/>
    <w:rsid w:val="00554E61"/>
    <w:rsid w:val="005B2E78"/>
    <w:rsid w:val="005B55FF"/>
    <w:rsid w:val="005C065B"/>
    <w:rsid w:val="005C3441"/>
    <w:rsid w:val="005D088D"/>
    <w:rsid w:val="005E5719"/>
    <w:rsid w:val="00603005"/>
    <w:rsid w:val="006128AE"/>
    <w:rsid w:val="006148E5"/>
    <w:rsid w:val="00615530"/>
    <w:rsid w:val="006245DF"/>
    <w:rsid w:val="0066169E"/>
    <w:rsid w:val="00665BA7"/>
    <w:rsid w:val="006958BD"/>
    <w:rsid w:val="006A511F"/>
    <w:rsid w:val="006A67DA"/>
    <w:rsid w:val="006C1824"/>
    <w:rsid w:val="006C6179"/>
    <w:rsid w:val="006C6A6C"/>
    <w:rsid w:val="006D139F"/>
    <w:rsid w:val="006F2D25"/>
    <w:rsid w:val="006F76DE"/>
    <w:rsid w:val="0072101C"/>
    <w:rsid w:val="007217B8"/>
    <w:rsid w:val="007227DE"/>
    <w:rsid w:val="00741851"/>
    <w:rsid w:val="00744320"/>
    <w:rsid w:val="00753F3D"/>
    <w:rsid w:val="00762940"/>
    <w:rsid w:val="007630A2"/>
    <w:rsid w:val="007729CF"/>
    <w:rsid w:val="00781B48"/>
    <w:rsid w:val="007845DB"/>
    <w:rsid w:val="007930CC"/>
    <w:rsid w:val="007A3F92"/>
    <w:rsid w:val="007E312A"/>
    <w:rsid w:val="007E617B"/>
    <w:rsid w:val="007F38F7"/>
    <w:rsid w:val="007F5A47"/>
    <w:rsid w:val="00802384"/>
    <w:rsid w:val="00812D97"/>
    <w:rsid w:val="00814924"/>
    <w:rsid w:val="00817B64"/>
    <w:rsid w:val="00820742"/>
    <w:rsid w:val="008346DA"/>
    <w:rsid w:val="008A31D1"/>
    <w:rsid w:val="008B3962"/>
    <w:rsid w:val="008C767E"/>
    <w:rsid w:val="008D2351"/>
    <w:rsid w:val="008E2275"/>
    <w:rsid w:val="00903C6E"/>
    <w:rsid w:val="009077BD"/>
    <w:rsid w:val="00907A2F"/>
    <w:rsid w:val="009350F3"/>
    <w:rsid w:val="009A0F20"/>
    <w:rsid w:val="009A69F0"/>
    <w:rsid w:val="009B24D0"/>
    <w:rsid w:val="009C676C"/>
    <w:rsid w:val="009D7D38"/>
    <w:rsid w:val="009F3A7E"/>
    <w:rsid w:val="009F4E17"/>
    <w:rsid w:val="00A0569A"/>
    <w:rsid w:val="00A21772"/>
    <w:rsid w:val="00A434B5"/>
    <w:rsid w:val="00A6108D"/>
    <w:rsid w:val="00A7253A"/>
    <w:rsid w:val="00A7530E"/>
    <w:rsid w:val="00AA2C9B"/>
    <w:rsid w:val="00AB2823"/>
    <w:rsid w:val="00AC0525"/>
    <w:rsid w:val="00AC7906"/>
    <w:rsid w:val="00AD7001"/>
    <w:rsid w:val="00AD7585"/>
    <w:rsid w:val="00B039A1"/>
    <w:rsid w:val="00B0759E"/>
    <w:rsid w:val="00B413CE"/>
    <w:rsid w:val="00B50211"/>
    <w:rsid w:val="00B63AF3"/>
    <w:rsid w:val="00B70538"/>
    <w:rsid w:val="00B73581"/>
    <w:rsid w:val="00BA2E09"/>
    <w:rsid w:val="00BD20B8"/>
    <w:rsid w:val="00BE37B4"/>
    <w:rsid w:val="00C554F3"/>
    <w:rsid w:val="00C5589F"/>
    <w:rsid w:val="00C61F81"/>
    <w:rsid w:val="00C67C2D"/>
    <w:rsid w:val="00C814AE"/>
    <w:rsid w:val="00C85C68"/>
    <w:rsid w:val="00CE1DD5"/>
    <w:rsid w:val="00CE3ED6"/>
    <w:rsid w:val="00CE6034"/>
    <w:rsid w:val="00CF5D03"/>
    <w:rsid w:val="00D07F6D"/>
    <w:rsid w:val="00D133D8"/>
    <w:rsid w:val="00D23C3D"/>
    <w:rsid w:val="00D346FB"/>
    <w:rsid w:val="00D41123"/>
    <w:rsid w:val="00D542C8"/>
    <w:rsid w:val="00D63BD6"/>
    <w:rsid w:val="00D73FF1"/>
    <w:rsid w:val="00D776AF"/>
    <w:rsid w:val="00DB24C9"/>
    <w:rsid w:val="00DE29D7"/>
    <w:rsid w:val="00DF296D"/>
    <w:rsid w:val="00E114C4"/>
    <w:rsid w:val="00E32E1F"/>
    <w:rsid w:val="00E453F9"/>
    <w:rsid w:val="00E62DF5"/>
    <w:rsid w:val="00E664FC"/>
    <w:rsid w:val="00E70047"/>
    <w:rsid w:val="00E75489"/>
    <w:rsid w:val="00E864FA"/>
    <w:rsid w:val="00ED040D"/>
    <w:rsid w:val="00ED0E56"/>
    <w:rsid w:val="00EE2192"/>
    <w:rsid w:val="00EE4FBA"/>
    <w:rsid w:val="00EE54C2"/>
    <w:rsid w:val="00F0028D"/>
    <w:rsid w:val="00F029E5"/>
    <w:rsid w:val="00F14ED2"/>
    <w:rsid w:val="00F166C6"/>
    <w:rsid w:val="00F3408B"/>
    <w:rsid w:val="00F5035B"/>
    <w:rsid w:val="00F679EE"/>
    <w:rsid w:val="00F94407"/>
    <w:rsid w:val="00FA14FA"/>
    <w:rsid w:val="00FA7EF0"/>
    <w:rsid w:val="00FD06B8"/>
    <w:rsid w:val="00FD07F4"/>
    <w:rsid w:val="00FD0A48"/>
    <w:rsid w:val="00FE1385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C03921"/>
  <w15:docId w15:val="{94368264-083E-414B-9F6C-BD1EA0A7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2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C68"/>
    <w:pPr>
      <w:keepNext/>
      <w:tabs>
        <w:tab w:val="left" w:pos="2475"/>
      </w:tabs>
      <w:jc w:val="center"/>
      <w:outlineLvl w:val="3"/>
    </w:pPr>
    <w:rPr>
      <w:rFonts w:ascii="VNtimes new roman" w:hAnsi="VNtimes new roman"/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C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C68"/>
    <w:rPr>
      <w:rFonts w:ascii="VNtimes new roman" w:eastAsia="Times New Roman" w:hAnsi="VN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6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3E0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05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9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9A"/>
    <w:rPr>
      <w:rFonts w:ascii="VNI-Times" w:eastAsia="Times New Roman" w:hAnsi="VNI-Times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3C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>
                <a:effectLst/>
              </a:rPr>
              <a:t>Khả năng tiếp cận</a:t>
            </a:r>
            <a:endParaRPr lang="en-US" sz="1800" i="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6623115892455527E-2"/>
          <c:y val="0.14239444688703251"/>
          <c:w val="0.91337688410754447"/>
          <c:h val="0.695416816552753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318-4A0B-9F74-70812AE8FB4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318-4A0B-9F74-70812AE8FB4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318-4A0B-9F74-70812AE8FB4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18-4A0B-9F74-70812AE8FB4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849E81A-B27F-4292-A2B9-E9770AA74487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18-4A0B-9F74-70812AE8FB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0.54</c:v>
                </c:pt>
                <c:pt idx="1">
                  <c:v>0.57999999999999996</c:v>
                </c:pt>
                <c:pt idx="2">
                  <c:v>0.99</c:v>
                </c:pt>
                <c:pt idx="3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18-4A0B-9F74-70812AE8FB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1433528"/>
        <c:axId val="251431960"/>
      </c:barChart>
      <c:catAx>
        <c:axId val="251433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431960"/>
        <c:crosses val="autoZero"/>
        <c:auto val="1"/>
        <c:lblAlgn val="ctr"/>
        <c:lblOffset val="100"/>
        <c:noMultiLvlLbl val="0"/>
      </c:catAx>
      <c:valAx>
        <c:axId val="251431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433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Sự minh bạch thông tin và thủ tục khám bệnh, điều trị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385-4711-9C60-35483B467A5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385-4711-9C60-35483B467A5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385-4711-9C60-35483B467A5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E298E05-06C3-455F-AA23-590E1AE16D10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385-4711-9C60-35483B467A5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849E81A-B27F-4292-A2B9-E9770AA74487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385-4711-9C60-35483B467A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0.51</c:v>
                </c:pt>
                <c:pt idx="1">
                  <c:v>0.62</c:v>
                </c:pt>
                <c:pt idx="2">
                  <c:v>0.99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385-4711-9C60-35483B467A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1432744"/>
        <c:axId val="251434312"/>
      </c:barChart>
      <c:catAx>
        <c:axId val="251432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434312"/>
        <c:crosses val="autoZero"/>
        <c:auto val="1"/>
        <c:lblAlgn val="ctr"/>
        <c:lblOffset val="100"/>
        <c:noMultiLvlLbl val="0"/>
      </c:catAx>
      <c:valAx>
        <c:axId val="251434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432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Cơ sở vật chất và phương tiện phục vụ người bệnh: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3E-49F1-97B8-1273826FD2A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3E-49F1-97B8-1273826FD2A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E3E-49F1-97B8-1273826FD2A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E298E05-06C3-455F-AA23-590E1AE16D10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E3E-49F1-97B8-1273826FD2A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849E81A-B27F-4292-A2B9-E9770AA74487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E3E-49F1-97B8-1273826FD2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0.53</c:v>
                </c:pt>
                <c:pt idx="1">
                  <c:v>0.52</c:v>
                </c:pt>
                <c:pt idx="2">
                  <c:v>0.9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3E-49F1-97B8-1273826FD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1433136"/>
        <c:axId val="251166120"/>
      </c:barChart>
      <c:catAx>
        <c:axId val="25143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166120"/>
        <c:crosses val="autoZero"/>
        <c:auto val="1"/>
        <c:lblAlgn val="ctr"/>
        <c:lblOffset val="100"/>
        <c:noMultiLvlLbl val="0"/>
      </c:catAx>
      <c:valAx>
        <c:axId val="251166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43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Thái độ ứng xử, năng lực chuyên môn của nhân viên y tế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316911228793029"/>
          <c:y val="0.22737777777777779"/>
          <c:w val="0.78347948079523766"/>
          <c:h val="0.627288468941382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470-49FB-8DD0-8196E389227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470-49FB-8DD0-8196E389227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470-49FB-8DD0-8196E389227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54%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70-49FB-8DD0-8196E389227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70-49FB-8DD0-8196E389227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489C79C-EB07-4347-8C0B-AAD55CC24D1F}" type="VALUE">
                      <a:rPr lang="en-US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470-49FB-8DD0-8196E38922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0.54</c:v>
                </c:pt>
                <c:pt idx="1">
                  <c:v>0.62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70-49FB-8DD0-8196E3892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1168472"/>
        <c:axId val="251167688"/>
      </c:barChart>
      <c:catAx>
        <c:axId val="251168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167688"/>
        <c:crosses val="autoZero"/>
        <c:auto val="1"/>
        <c:lblAlgn val="ctr"/>
        <c:lblOffset val="100"/>
        <c:noMultiLvlLbl val="0"/>
      </c:catAx>
      <c:valAx>
        <c:axId val="251167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168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Kết quả cung cấp dịch vụ: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 sz="1800" b="1" i="0" u="none" strike="noStrike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439-4C78-9F74-652E2681413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439-4C78-9F74-652E2681413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439-4C78-9F74-652E2681413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58%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39-4C78-9F74-652E2681413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67%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39-4C78-9F74-652E2681413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99%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39-4C78-9F74-652E268141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0.54</c:v>
                </c:pt>
                <c:pt idx="1">
                  <c:v>0.65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439-4C78-9F74-652E26814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1431568"/>
        <c:axId val="251167296"/>
      </c:barChart>
      <c:catAx>
        <c:axId val="25143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167296"/>
        <c:crosses val="autoZero"/>
        <c:auto val="1"/>
        <c:lblAlgn val="ctr"/>
        <c:lblOffset val="100"/>
        <c:noMultiLvlLbl val="0"/>
      </c:catAx>
      <c:valAx>
        <c:axId val="251167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43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Đáp ứng sự mong đợi của người bệnh: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 sz="1800" b="1" i="0" u="none" strike="noStrike" baseline="0">
              <a:effectLst/>
            </a:endParaRPr>
          </a:p>
        </c:rich>
      </c:tx>
      <c:layout>
        <c:manualLayout>
          <c:xMode val="edge"/>
          <c:yMode val="edge"/>
          <c:x val="0.15700374531835207"/>
          <c:y val="2.243589743589743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Khả năng tiếp cận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579-4E7C-91F6-F6C87779E04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579-4E7C-91F6-F6C87779E04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579-4E7C-91F6-F6C87779E04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79%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79-4E7C-91F6-F6C87779E04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79-4E7C-91F6-F6C87779E04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93%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79-4E7C-91F6-F6C87779E0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Khoa PKCC</c:v>
                </c:pt>
                <c:pt idx="1">
                  <c:v>Khoa NNN</c:v>
                </c:pt>
                <c:pt idx="2">
                  <c:v>Khoa Ngoại</c:v>
                </c:pt>
                <c:pt idx="3">
                  <c:v>Khoa YHCT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0.79</c:v>
                </c:pt>
                <c:pt idx="1">
                  <c:v>0.72</c:v>
                </c:pt>
                <c:pt idx="2">
                  <c:v>0.93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579-4E7C-91F6-F6C87779E0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4609104"/>
        <c:axId val="214606360"/>
      </c:barChart>
      <c:catAx>
        <c:axId val="21460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606360"/>
        <c:crosses val="autoZero"/>
        <c:auto val="1"/>
        <c:lblAlgn val="ctr"/>
        <c:lblOffset val="100"/>
        <c:noMultiLvlLbl val="0"/>
      </c:catAx>
      <c:valAx>
        <c:axId val="214606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460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0E83-B97B-40F6-866E-F298C8A6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</cp:lastModifiedBy>
  <cp:revision>2</cp:revision>
  <cp:lastPrinted>2020-07-17T09:38:00Z</cp:lastPrinted>
  <dcterms:created xsi:type="dcterms:W3CDTF">2023-04-18T07:58:00Z</dcterms:created>
  <dcterms:modified xsi:type="dcterms:W3CDTF">2023-04-18T07:58:00Z</dcterms:modified>
</cp:coreProperties>
</file>